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BA" w:rsidRDefault="002B6EBA" w:rsidP="002B6EBA">
      <w:pPr>
        <w:pStyle w:val="a4"/>
        <w:spacing w:line="480" w:lineRule="auto"/>
        <w:rPr>
          <w:sz w:val="32"/>
        </w:rPr>
      </w:pPr>
      <w:r>
        <w:rPr>
          <w:b/>
          <w:bCs/>
          <w:sz w:val="36"/>
          <w:u w:val="single"/>
        </w:rPr>
        <w:t>Оглавление</w:t>
      </w:r>
      <w:r>
        <w:rPr>
          <w:sz w:val="32"/>
        </w:rPr>
        <w:t>:</w:t>
      </w:r>
    </w:p>
    <w:p w:rsidR="002B6EBA" w:rsidRPr="00AE320C" w:rsidRDefault="002B6EBA" w:rsidP="002B6EBA">
      <w:pPr>
        <w:pStyle w:val="a3"/>
        <w:numPr>
          <w:ilvl w:val="0"/>
          <w:numId w:val="2"/>
        </w:numPr>
        <w:spacing w:line="480" w:lineRule="auto"/>
        <w:ind w:right="191"/>
        <w:rPr>
          <w:spacing w:val="30"/>
          <w:sz w:val="28"/>
          <w:szCs w:val="28"/>
        </w:rPr>
      </w:pPr>
      <w:r w:rsidRPr="00AE320C">
        <w:rPr>
          <w:bCs/>
          <w:spacing w:val="30"/>
          <w:sz w:val="28"/>
          <w:szCs w:val="28"/>
        </w:rPr>
        <w:t>Ведение. Истоки и  сущность экономической политики М. Тэтчер……………………………………1</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 xml:space="preserve">Часть </w:t>
      </w:r>
      <w:r w:rsidRPr="00AE320C">
        <w:rPr>
          <w:spacing w:val="30"/>
          <w:sz w:val="28"/>
          <w:szCs w:val="28"/>
          <w:lang w:val="en-US"/>
        </w:rPr>
        <w:t>I</w:t>
      </w:r>
      <w:r w:rsidRPr="00AE320C">
        <w:rPr>
          <w:spacing w:val="30"/>
          <w:sz w:val="28"/>
          <w:szCs w:val="28"/>
        </w:rPr>
        <w:t>.Теория тэтчеризма………………………...…3</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Часть II. Необычные бюджеты………………….……5</w:t>
      </w:r>
    </w:p>
    <w:p w:rsidR="002B6EBA" w:rsidRPr="00AE320C" w:rsidRDefault="002B6EBA" w:rsidP="002B6EBA">
      <w:pPr>
        <w:pStyle w:val="a3"/>
        <w:numPr>
          <w:ilvl w:val="0"/>
          <w:numId w:val="2"/>
        </w:numPr>
        <w:spacing w:line="480" w:lineRule="auto"/>
        <w:ind w:right="191"/>
        <w:rPr>
          <w:spacing w:val="30"/>
          <w:sz w:val="28"/>
          <w:szCs w:val="28"/>
        </w:rPr>
      </w:pPr>
      <w:r w:rsidRPr="00AE320C">
        <w:rPr>
          <w:bCs/>
          <w:spacing w:val="30"/>
          <w:sz w:val="28"/>
          <w:szCs w:val="28"/>
        </w:rPr>
        <w:t>Реакция англичан, первые итоги…………………….7</w:t>
      </w:r>
    </w:p>
    <w:p w:rsidR="002B6EBA" w:rsidRPr="00AE320C" w:rsidRDefault="002B6EBA" w:rsidP="002B6EBA">
      <w:pPr>
        <w:pStyle w:val="a3"/>
        <w:numPr>
          <w:ilvl w:val="0"/>
          <w:numId w:val="2"/>
        </w:numPr>
        <w:spacing w:line="480" w:lineRule="auto"/>
        <w:ind w:right="191"/>
        <w:rPr>
          <w:spacing w:val="30"/>
          <w:sz w:val="28"/>
          <w:szCs w:val="28"/>
        </w:rPr>
      </w:pPr>
      <w:r w:rsidRPr="00AE320C">
        <w:rPr>
          <w:bCs/>
          <w:spacing w:val="30"/>
          <w:sz w:val="28"/>
          <w:szCs w:val="28"/>
        </w:rPr>
        <w:t>Все хуже и хуже. Третий бюджет………………..….8</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Часть III. Самый сильный премьер - министр….…10</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Внешняя экономическая политика в Европе………10</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Заключение. Тэтчер изменила лицо Британии…………………………………………….……11</w:t>
      </w:r>
    </w:p>
    <w:p w:rsidR="002B6EBA" w:rsidRPr="00AE320C" w:rsidRDefault="002B6EBA" w:rsidP="002B6EBA">
      <w:pPr>
        <w:pStyle w:val="a3"/>
        <w:numPr>
          <w:ilvl w:val="0"/>
          <w:numId w:val="2"/>
        </w:numPr>
        <w:spacing w:line="480" w:lineRule="auto"/>
        <w:ind w:right="191"/>
        <w:rPr>
          <w:spacing w:val="30"/>
          <w:sz w:val="28"/>
          <w:szCs w:val="28"/>
        </w:rPr>
      </w:pPr>
      <w:r w:rsidRPr="00AE320C">
        <w:rPr>
          <w:spacing w:val="30"/>
          <w:sz w:val="28"/>
          <w:szCs w:val="28"/>
        </w:rPr>
        <w:t>«Хватит, Вы должны уйти»……………………………13</w:t>
      </w:r>
    </w:p>
    <w:p w:rsidR="002B6EBA" w:rsidRDefault="002B6EBA">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AE320C" w:rsidRDefault="00AE320C">
      <w:pPr>
        <w:pStyle w:val="a3"/>
        <w:spacing w:line="360" w:lineRule="auto"/>
        <w:ind w:firstLine="0"/>
        <w:jc w:val="both"/>
        <w:rPr>
          <w:b/>
          <w:bCs/>
          <w:spacing w:val="26"/>
          <w:sz w:val="28"/>
          <w:lang w:val="en-US"/>
        </w:rPr>
      </w:pPr>
    </w:p>
    <w:p w:rsidR="000829A3" w:rsidRDefault="00A359BC">
      <w:pPr>
        <w:pStyle w:val="a3"/>
        <w:spacing w:line="360" w:lineRule="auto"/>
        <w:ind w:firstLine="0"/>
        <w:jc w:val="both"/>
        <w:rPr>
          <w:b/>
          <w:bCs/>
          <w:spacing w:val="26"/>
          <w:sz w:val="28"/>
        </w:rPr>
      </w:pPr>
      <w:bookmarkStart w:id="0" w:name="_GoBack"/>
      <w:bookmarkEnd w:id="0"/>
      <w:r>
        <w:rPr>
          <w:b/>
          <w:bCs/>
          <w:spacing w:val="26"/>
          <w:sz w:val="28"/>
        </w:rPr>
        <w:t>Введение</w:t>
      </w:r>
    </w:p>
    <w:p w:rsidR="000829A3" w:rsidRDefault="00A359BC">
      <w:pPr>
        <w:pStyle w:val="a3"/>
        <w:spacing w:line="360" w:lineRule="auto"/>
        <w:ind w:firstLine="0"/>
        <w:jc w:val="both"/>
        <w:rPr>
          <w:b/>
          <w:bCs/>
          <w:spacing w:val="26"/>
          <w:sz w:val="28"/>
        </w:rPr>
      </w:pPr>
      <w:r>
        <w:rPr>
          <w:b/>
          <w:bCs/>
          <w:spacing w:val="26"/>
          <w:sz w:val="28"/>
        </w:rPr>
        <w:t xml:space="preserve">Истоки и  сущность экономической политики М. Тэтчер </w:t>
      </w:r>
    </w:p>
    <w:p w:rsidR="000829A3" w:rsidRDefault="000829A3">
      <w:pPr>
        <w:pStyle w:val="a3"/>
        <w:spacing w:line="360" w:lineRule="auto"/>
        <w:jc w:val="both"/>
        <w:rPr>
          <w:spacing w:val="26"/>
          <w:sz w:val="28"/>
        </w:rPr>
      </w:pPr>
    </w:p>
    <w:p w:rsidR="000829A3" w:rsidRDefault="00A359BC">
      <w:pPr>
        <w:pStyle w:val="a4"/>
        <w:spacing w:line="360" w:lineRule="auto"/>
        <w:jc w:val="both"/>
        <w:rPr>
          <w:spacing w:val="26"/>
          <w:sz w:val="24"/>
        </w:rPr>
      </w:pPr>
      <w:r>
        <w:rPr>
          <w:spacing w:val="26"/>
          <w:sz w:val="24"/>
        </w:rPr>
        <w:tab/>
        <w:t xml:space="preserve">У  большинства  членов  кабинета  министров  труды  Милтона  Фридмана не были настольными  книгами. Зато это были настольные книги Тэтчер и её команды экономистов. Они были убежденными монетаристами, или, по изящному  определению Кита Джозефа,  сторонниками  " денежного  воздержания ",  которые  стояли  за  строгий  контроль  над  денежной  массой,  фискальными  целями,  сбалансированностью  бюджетов   и  за  трезвый  подход  к  финансовым  делам  в  соответствии  с  принципами   " живи  по  средствам ".  Однако  идеи  Фридмана,  американского экономиста,  чья  популярная  книга  " Капитализм  и  свобода"  посвящена  описанию  того,  как социализм  убивает  предприимчивость  и  инициативу  отнюдь  не является  первоисточником  главных  экономических  убеждений  Тэтчер.  Свои  убеждения  она  почерпнула  непосредственно  в  бакалавриате  Алфа  Робертса. </w:t>
      </w:r>
    </w:p>
    <w:p w:rsidR="000829A3" w:rsidRDefault="00A359BC">
      <w:pPr>
        <w:pStyle w:val="a4"/>
        <w:spacing w:line="360" w:lineRule="auto"/>
        <w:ind w:firstLine="720"/>
        <w:jc w:val="both"/>
        <w:rPr>
          <w:spacing w:val="26"/>
          <w:sz w:val="24"/>
        </w:rPr>
      </w:pPr>
      <w:r>
        <w:rPr>
          <w:spacing w:val="26"/>
          <w:sz w:val="24"/>
        </w:rPr>
        <w:t xml:space="preserve"> Другим  важным  учебником  стал  для  неё  профессор  Фридрих  фон  Хайек,  экономист,   родившийся  в  Австрии  и   принявший  британское  гражданство,  чья  книгу  " Путь  к  рабству ",  написанную  в  1944 г.,  она  прочла  в  Оксфорде.  Хайек  учил,  что  государственное  вмешательство  в  рыночную   свободу  может  на  время  сдержать  инфляцию,   экономический  спад  и   рост  безработицы,  но  неспособно  предотвратить  или  побороть  эти  явления. </w:t>
      </w:r>
    </w:p>
    <w:p w:rsidR="000829A3" w:rsidRDefault="00A359BC">
      <w:pPr>
        <w:pStyle w:val="a4"/>
        <w:spacing w:line="360" w:lineRule="auto"/>
        <w:ind w:firstLine="720"/>
        <w:jc w:val="both"/>
        <w:rPr>
          <w:spacing w:val="26"/>
          <w:sz w:val="24"/>
        </w:rPr>
      </w:pPr>
      <w:r>
        <w:rPr>
          <w:spacing w:val="26"/>
          <w:sz w:val="24"/>
        </w:rPr>
        <w:t xml:space="preserve"> Идеи  Хайека   противоречили  идеям  другого  британца,  Джона  Мейронда  Кейнса,  выдающегося  экономиста  ХХ века.  Убеждения  Кейнса,  что  правительства  должны  расходовать  средства  на  поощрение  экономического  роста  и  поддержание  высокого  уровня  занятости,  при  необходимости  закладывая  в  бюджеты  превышение  правительственных  расходов   над  доходами,  нашло  сторонников  во  всем  мире.  В  США  -  Франклин  Рузвельт, Джон  Кеннеди  и  Линдон  Джонс - ссылались  на Кейнса,   чтобы  оправдать  повышение  государственных  расходов  над  доходами.  Клемент  Эттли  взял   на  вооружение  кейнсианские  принципы,  чтобы  обосновать  финансирование  английского  государства  всеобщего  благоденствия.  Хайеке  был  убежден  в  том,  что  большинство  рецептов  Кейнса,  предписывающих  посредничество  государства,  только  ухудшали  дела.  Основная  мысль  Хайека,  получившего  в  1914 г.  нобелевскую  премию  в  области,  сводилась  к  тому,  что  государственное  манипулирование  экономикой,  регулирования  финансов  по  методу  нажатия  на  акселератор  и  тормоза  с  неизбежностью  ведут  к  катастрофе  и,  в  конечном  счете, к  тоталитаризму.  </w:t>
      </w:r>
    </w:p>
    <w:p w:rsidR="000829A3" w:rsidRDefault="000829A3">
      <w:pPr>
        <w:pStyle w:val="a4"/>
        <w:spacing w:line="360" w:lineRule="auto"/>
        <w:jc w:val="both"/>
        <w:rPr>
          <w:spacing w:val="26"/>
          <w:sz w:val="24"/>
        </w:rPr>
      </w:pPr>
    </w:p>
    <w:p w:rsidR="000829A3" w:rsidRDefault="00A359BC">
      <w:pPr>
        <w:pStyle w:val="a3"/>
        <w:spacing w:line="360" w:lineRule="auto"/>
        <w:jc w:val="both"/>
        <w:rPr>
          <w:spacing w:val="26"/>
        </w:rPr>
      </w:pPr>
      <w:r>
        <w:rPr>
          <w:spacing w:val="26"/>
        </w:rPr>
        <w:t>Правительство Тэтчер  взяло  энергичный  старт  и  с  первых  месяцев  начало  активно  осуществлять  политику  монетаризма,  неоконсеватизма  или,  как позднее   стала  называться,  тэтчеризма. Сама  Тэтчер  редко  употребляла  слово  " монетаризм ", предпочитая  ему  такое выражение, как  " демократия  собственников ". Сразу  разочаруем читателя, который  ожидает,  что  мы  опишем  вклад  Тэтчер  в  " новую "  экономическую  теорию.</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 xml:space="preserve"> Прежде  всего,  теория  монетаризма  была  первоначально  сформулирована  даже  не  в  Англии, а  в  США  чикагской  школой  профессора  Милтона  Фридмана.  Он  был  приглашен  в  Англию  на  семинар  и  выступал    там  вместе  с Тэтчер,  которой  очень  нравились  идеи  монетаризма.</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Кроме  того,  большая  часть  идей  монетаризма  и  тэтчеризма  в  Англии была  сформулирована  почти  за  десять  лет  до  прихода  Тэтчер  к  власти  и  получила  название  " сэлсдонской  политики "  по  названию  отеля, в  котором   происходили  заседания  теневого  кабинета  консерваторов  и  где  были  сформулированы  принципы  политики,  которую  впоследствии  станет  проводить Тэтчер.</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 xml:space="preserve"> Наверное,  удивительным  для  читателя  будет  и  то, что предшественник  Тэтчер  Хит  уже  начал  проводить в  жизнь  некоторые  из  принципов  этой  политики,  но  делал  это  неуверенно  и непоследовательно. </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Но, пожалуй,  наиболее  поразительным  "открытием "  будет  тот  факт, что некоторые  разделы  монетаристской  программы - введение режима  экономики,  сдерживание  государственных  расходов,  ограничение  роста  денежного  предложения - начало  проводить  (правда, вынужденно,  под  давлением  Международного  валютного  фонда) уже  лейбористское  правительство  Каллагэна.</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Таким  образом, тэтчеризм  является  не  новым направлением  в  экономике,  а  скорее  собранием  отдельных  экономических  постулатов.</w:t>
      </w:r>
    </w:p>
    <w:p w:rsidR="000829A3" w:rsidRDefault="00A359BC">
      <w:pPr>
        <w:pStyle w:val="1"/>
        <w:jc w:val="both"/>
        <w:rPr>
          <w:spacing w:val="26"/>
          <w:sz w:val="28"/>
        </w:rPr>
      </w:pPr>
      <w:r>
        <w:rPr>
          <w:spacing w:val="26"/>
          <w:sz w:val="28"/>
        </w:rPr>
        <w:t xml:space="preserve">Часть </w:t>
      </w:r>
      <w:r>
        <w:rPr>
          <w:spacing w:val="26"/>
          <w:sz w:val="28"/>
          <w:lang w:val="en-US"/>
        </w:rPr>
        <w:t>I</w:t>
      </w:r>
      <w:r>
        <w:rPr>
          <w:spacing w:val="26"/>
          <w:sz w:val="28"/>
        </w:rPr>
        <w:t>.</w:t>
      </w:r>
    </w:p>
    <w:p w:rsidR="000829A3" w:rsidRDefault="00A359BC">
      <w:pPr>
        <w:pStyle w:val="1"/>
        <w:jc w:val="both"/>
        <w:rPr>
          <w:spacing w:val="26"/>
          <w:sz w:val="24"/>
        </w:rPr>
      </w:pPr>
      <w:r>
        <w:rPr>
          <w:spacing w:val="26"/>
          <w:sz w:val="28"/>
        </w:rPr>
        <w:t>Теория тэтчеризма</w:t>
      </w:r>
      <w:r>
        <w:rPr>
          <w:spacing w:val="26"/>
          <w:sz w:val="24"/>
        </w:rPr>
        <w:t>.</w:t>
      </w:r>
    </w:p>
    <w:p w:rsidR="000829A3" w:rsidRDefault="00A359BC">
      <w:pPr>
        <w:pStyle w:val="a4"/>
        <w:spacing w:line="360" w:lineRule="auto"/>
        <w:jc w:val="both"/>
        <w:rPr>
          <w:spacing w:val="26"/>
          <w:sz w:val="24"/>
        </w:rPr>
      </w:pPr>
      <w:r>
        <w:rPr>
          <w:spacing w:val="26"/>
          <w:sz w:val="24"/>
        </w:rPr>
        <w:t xml:space="preserve"> </w:t>
      </w:r>
      <w:r>
        <w:rPr>
          <w:spacing w:val="26"/>
          <w:sz w:val="24"/>
        </w:rPr>
        <w:tab/>
        <w:t>Но  в  чем  же  заключается  теория  тэтчеризма?  Прежде  всего,  тэтчеризм   предполагает  строгий  контроль над  денежной  массой  с  целью  обуздания  инфляции. Это  главная   задача. При  этом  ради ее выполнения  можно  игнорировать то, что  в  результате  увеличивается   безработица.</w:t>
      </w:r>
    </w:p>
    <w:p w:rsidR="000829A3" w:rsidRDefault="00A359BC">
      <w:pPr>
        <w:pStyle w:val="20"/>
      </w:pPr>
      <w:r>
        <w:t xml:space="preserve">   </w:t>
      </w:r>
      <w:r>
        <w:tab/>
        <w:t>Для  снижения  инфляции необходимо  введение  строгого  контроля  над  расходами  с целью  их  уменьшения. С  учетом  роста  безработицы  сокращение  расходов  по  всем  министерствам (кроме  обороны) должно быть  резким  и  неуклонным. Оно  включает  и  серьезное  уменьшение  численности  государственного  аппарата. ( За  3  первых  года его  сократили  почти  на 80 тыс. человек, то есть  на 10 % , прежде  всего  за  счет  верхнего  эшелона.)  Это  дает  возможность  получить  больше  средств  и  делает  привлекательность  административной  службы  для  молодежи  значительно  меньшей (меньше  высоких  постов!). Предусматривалось  и  резкое  сокращение  местных  расходов, государственных  расходов на жилищное строительство. Монетаризм предполагал распределение налогового бремени, сокращение подоходных налогов и возрастание косвенных.</w:t>
      </w:r>
    </w:p>
    <w:p w:rsidR="000829A3" w:rsidRDefault="00A359BC">
      <w:pPr>
        <w:spacing w:line="360" w:lineRule="auto"/>
        <w:jc w:val="both"/>
        <w:rPr>
          <w:spacing w:val="26"/>
          <w:sz w:val="24"/>
          <w:lang w:val="ru-RU"/>
        </w:rPr>
      </w:pPr>
      <w:r>
        <w:rPr>
          <w:spacing w:val="26"/>
          <w:sz w:val="24"/>
          <w:lang w:val="ru-RU"/>
        </w:rPr>
        <w:tab/>
        <w:t>Особое место в тэтчеризме занимают культ индивидуализма, приоритет самостоятельности, свободы предпринимательства, отрицание коллективизма. Правительство не должно вмешиваться в дела бизнеса, делать это возможно только в крайнем случае. И если раньше оно оказывало помощь прогорающим либо перспективным фирмам, чтобы открыть им дорогу, то правительство Тэтчер отказалось от такого подхода.</w:t>
      </w:r>
    </w:p>
    <w:p w:rsidR="000829A3" w:rsidRDefault="00A359BC">
      <w:pPr>
        <w:pStyle w:val="a4"/>
        <w:spacing w:line="360" w:lineRule="auto"/>
        <w:jc w:val="both"/>
        <w:rPr>
          <w:spacing w:val="26"/>
          <w:sz w:val="24"/>
        </w:rPr>
      </w:pPr>
      <w:r>
        <w:rPr>
          <w:spacing w:val="26"/>
          <w:sz w:val="24"/>
        </w:rPr>
        <w:tab/>
        <w:t>Национализированные (лейбористами) отрасли промышленности должны быть переданы в частные руки. Каждый свободен завести свое дело и вступить в конкуренцию. «Как и в спорте, в конкуренции главное не то, как быстро бежите вы, а как быстро бежит ваш соперник». Так как легче открыть мелкую торговлю, учредить небольшую фирму, то правительство Тэтчер готово было оказывать этим фирмам  (путем прежде всего налоговой политики) определенное содействие. Но главное  - это свобода предпринимательства. Людям надо разрешить делать все, что им по душе, «при условии, что трудовая деятельность не будет ставить под угрозу здоровье и жизнь людей, что выпускаемые товары безопасны для  здоровья людей  и отвечают их разумным потребностям, при условии поощрения конкуренции и ликвидации монополий в любой области». Место профсоюзов при этом должно быть  ограничено, так как они мешают свободе предпринимательства.</w:t>
      </w:r>
    </w:p>
    <w:p w:rsidR="000829A3" w:rsidRDefault="00A359BC">
      <w:pPr>
        <w:spacing w:line="360" w:lineRule="auto"/>
        <w:jc w:val="both"/>
        <w:rPr>
          <w:spacing w:val="26"/>
          <w:sz w:val="24"/>
          <w:lang w:val="ru-RU"/>
        </w:rPr>
      </w:pPr>
      <w:r>
        <w:rPr>
          <w:spacing w:val="26"/>
          <w:sz w:val="24"/>
          <w:lang w:val="ru-RU"/>
        </w:rPr>
        <w:tab/>
        <w:t xml:space="preserve"> Идеал тэтчеризма – это общество мелких акционеров и предпринимателей, мелкого и среднего бизнеса. Наиболее характерным в тэтчеризме было безусловное, неуклонное следование принципам  монетаризма. Каковы бы ни были издержки, какими бы ни  были трудности и препятствия, цель является священной и отступление от нее даже в самой малейшей степени недопустимо.</w:t>
      </w:r>
    </w:p>
    <w:p w:rsidR="000829A3" w:rsidRDefault="00A359BC">
      <w:pPr>
        <w:spacing w:line="360" w:lineRule="auto"/>
        <w:jc w:val="both"/>
        <w:rPr>
          <w:spacing w:val="26"/>
          <w:sz w:val="24"/>
          <w:lang w:val="ru-RU"/>
        </w:rPr>
      </w:pPr>
      <w:r>
        <w:rPr>
          <w:spacing w:val="26"/>
          <w:sz w:val="24"/>
          <w:lang w:val="ru-RU"/>
        </w:rPr>
        <w:tab/>
        <w:t>Тэтчер никогда не говорила, что «цель оправдывает средства», но по существу это было ее кредо. Она проводила свои экономические принципы с фанатическим упорством. Для нее в этом вопросе существовали только два цвета – черный и белый. Тэтчер олицетворяла собой  бескомпромиссный мессианский политический подход. И ее  сторонники утверждают, что такой «черно – белый подход» мог избавить правительство от безвластия, которое, по их мнению, было характерно для Вестминстера на протяжении 70-х годов. Политика тэтчеризма проводилась, прежде всего, через бюджет страны. От него и его исполнения зависели судьбы экономических преобразований  или, как довольно быстро стали называть эти реформы, «экономической революции».</w:t>
      </w:r>
    </w:p>
    <w:p w:rsidR="000829A3" w:rsidRDefault="00A359BC">
      <w:pPr>
        <w:spacing w:line="360" w:lineRule="auto"/>
        <w:jc w:val="both"/>
        <w:rPr>
          <w:b/>
          <w:bCs/>
          <w:spacing w:val="26"/>
          <w:sz w:val="28"/>
          <w:lang w:val="ru-RU"/>
        </w:rPr>
      </w:pPr>
      <w:r>
        <w:rPr>
          <w:b/>
          <w:bCs/>
          <w:spacing w:val="26"/>
          <w:sz w:val="28"/>
          <w:lang w:val="ru-RU"/>
        </w:rPr>
        <w:t xml:space="preserve">Часть </w:t>
      </w:r>
      <w:r>
        <w:rPr>
          <w:b/>
          <w:bCs/>
          <w:spacing w:val="26"/>
          <w:sz w:val="28"/>
        </w:rPr>
        <w:t>II</w:t>
      </w:r>
      <w:r>
        <w:rPr>
          <w:b/>
          <w:bCs/>
          <w:spacing w:val="26"/>
          <w:sz w:val="28"/>
          <w:lang w:val="ru-RU"/>
        </w:rPr>
        <w:t>.</w:t>
      </w:r>
    </w:p>
    <w:p w:rsidR="000829A3" w:rsidRDefault="00A359BC">
      <w:pPr>
        <w:spacing w:line="360" w:lineRule="auto"/>
        <w:jc w:val="both"/>
        <w:rPr>
          <w:b/>
          <w:bCs/>
          <w:spacing w:val="26"/>
          <w:sz w:val="24"/>
          <w:lang w:val="ru-RU"/>
        </w:rPr>
      </w:pPr>
      <w:r>
        <w:rPr>
          <w:b/>
          <w:bCs/>
          <w:spacing w:val="26"/>
          <w:sz w:val="28"/>
          <w:lang w:val="ru-RU"/>
        </w:rPr>
        <w:t>Необычные бюджеты</w:t>
      </w:r>
      <w:r>
        <w:rPr>
          <w:b/>
          <w:bCs/>
          <w:spacing w:val="26"/>
          <w:sz w:val="24"/>
          <w:lang w:val="ru-RU"/>
        </w:rPr>
        <w:t>.</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 xml:space="preserve">Бюджет 1979/80 года составили в рекордно короткий срок  - через пять недель после  победы на выборах. В его разработке Тэтчер приняла самое непосредственное участие. Бюджеты 1979 – 1981 годов были особенно  важными, ибо они имели целью создать условия для осуществления политики монетаризма. Бюджет ознаменовал собой радикальное изменение прежнего курса правительства в области финансов. Главное в нем – снижение прямых налогов.  </w:t>
      </w:r>
    </w:p>
    <w:p w:rsidR="000829A3" w:rsidRDefault="00A359BC">
      <w:pPr>
        <w:pStyle w:val="20"/>
      </w:pPr>
      <w:r>
        <w:t xml:space="preserve">  </w:t>
      </w:r>
      <w:r>
        <w:tab/>
        <w:t>Официальное  открытие  сессии  парламента  нового  созыва  состоялось  только  через 12  дней  после  выборов.  Королева  прочла  подготовленную  премьер-министром  речь,  в  которой  объявлялась  законодательная  повестка  для  Тэтчер  на  предстоящую  сессию:</w:t>
      </w:r>
    </w:p>
    <w:p w:rsidR="000829A3" w:rsidRDefault="00A359BC">
      <w:pPr>
        <w:spacing w:line="360" w:lineRule="auto"/>
        <w:jc w:val="both"/>
        <w:rPr>
          <w:spacing w:val="26"/>
          <w:sz w:val="24"/>
          <w:lang w:val="ru-RU"/>
        </w:rPr>
      </w:pPr>
      <w:r>
        <w:rPr>
          <w:spacing w:val="26"/>
          <w:sz w:val="24"/>
          <w:lang w:val="ru-RU"/>
        </w:rPr>
        <w:t>- расходы  на  оборону  будут  увеличены;</w:t>
      </w:r>
    </w:p>
    <w:p w:rsidR="000829A3" w:rsidRDefault="00A359BC">
      <w:pPr>
        <w:spacing w:line="360" w:lineRule="auto"/>
        <w:jc w:val="both"/>
        <w:rPr>
          <w:spacing w:val="26"/>
          <w:sz w:val="24"/>
          <w:lang w:val="ru-RU"/>
        </w:rPr>
      </w:pPr>
      <w:r>
        <w:rPr>
          <w:spacing w:val="26"/>
          <w:sz w:val="24"/>
          <w:lang w:val="ru-RU"/>
        </w:rPr>
        <w:t>- первоочередное  внимание  будет  уделяться  укреплению  законности  и  порядка  с  немедленным  ассигнованием  100 миллионов долларов  на  повышение  заработной  платы  полицейским;</w:t>
      </w:r>
    </w:p>
    <w:p w:rsidR="000829A3" w:rsidRDefault="00A359BC">
      <w:pPr>
        <w:spacing w:line="360" w:lineRule="auto"/>
        <w:jc w:val="both"/>
        <w:rPr>
          <w:spacing w:val="26"/>
          <w:sz w:val="24"/>
          <w:lang w:val="ru-RU"/>
        </w:rPr>
      </w:pPr>
      <w:r>
        <w:rPr>
          <w:spacing w:val="26"/>
          <w:sz w:val="24"/>
          <w:lang w:val="ru-RU"/>
        </w:rPr>
        <w:t>- Англия  будет  сохранять  свои  собственные  ядерные  средства  сдержания,  а  также  повышать  свой  вклад  в  НАТО;</w:t>
      </w:r>
    </w:p>
    <w:p w:rsidR="000829A3" w:rsidRDefault="00A359BC">
      <w:pPr>
        <w:spacing w:line="360" w:lineRule="auto"/>
        <w:jc w:val="both"/>
        <w:rPr>
          <w:spacing w:val="26"/>
          <w:sz w:val="24"/>
          <w:lang w:val="ru-RU"/>
        </w:rPr>
      </w:pPr>
      <w:r>
        <w:rPr>
          <w:spacing w:val="26"/>
          <w:sz w:val="24"/>
          <w:lang w:val="ru-RU"/>
        </w:rPr>
        <w:t>- Англия  станет  играть " полную  и  конструктивную  роль"  в  Общем  рынке,  при  том, что  правительство  будет  добиваться  лучших  условий  для  её  членства;</w:t>
      </w:r>
    </w:p>
    <w:p w:rsidR="000829A3" w:rsidRDefault="00A359BC">
      <w:pPr>
        <w:spacing w:line="360" w:lineRule="auto"/>
        <w:jc w:val="both"/>
        <w:rPr>
          <w:spacing w:val="26"/>
          <w:sz w:val="24"/>
          <w:lang w:val="ru-RU"/>
        </w:rPr>
      </w:pPr>
      <w:r>
        <w:rPr>
          <w:spacing w:val="26"/>
          <w:sz w:val="24"/>
          <w:lang w:val="ru-RU"/>
        </w:rPr>
        <w:t>- будут  внесены  законы,  ограничивающие  свободу  действий  бастующих  пикетчиков  и  статус  " закрытых  предприятий",  где  на  работу  принимаются  только  члены  определенного  профсоюза;</w:t>
      </w:r>
    </w:p>
    <w:p w:rsidR="000829A3" w:rsidRDefault="00A359BC">
      <w:pPr>
        <w:spacing w:line="360" w:lineRule="auto"/>
        <w:jc w:val="both"/>
        <w:rPr>
          <w:spacing w:val="26"/>
          <w:sz w:val="24"/>
          <w:lang w:val="ru-RU"/>
        </w:rPr>
      </w:pPr>
      <w:r>
        <w:rPr>
          <w:spacing w:val="26"/>
          <w:sz w:val="24"/>
          <w:lang w:val="ru-RU"/>
        </w:rPr>
        <w:t>- будет  поощряться  выкуп  жилья  у государства  жильцами  жилого государственного  фонда;</w:t>
      </w:r>
    </w:p>
    <w:p w:rsidR="000829A3" w:rsidRDefault="00A359BC">
      <w:pPr>
        <w:spacing w:line="360" w:lineRule="auto"/>
        <w:jc w:val="both"/>
        <w:rPr>
          <w:spacing w:val="26"/>
          <w:sz w:val="24"/>
          <w:lang w:val="ru-RU"/>
        </w:rPr>
      </w:pPr>
      <w:r>
        <w:rPr>
          <w:spacing w:val="26"/>
          <w:sz w:val="24"/>
          <w:lang w:val="ru-RU"/>
        </w:rPr>
        <w:t>- государственная  собственность  будет  сокращаться;</w:t>
      </w:r>
    </w:p>
    <w:p w:rsidR="000829A3" w:rsidRDefault="00A359BC">
      <w:pPr>
        <w:spacing w:line="360" w:lineRule="auto"/>
        <w:jc w:val="both"/>
        <w:rPr>
          <w:spacing w:val="26"/>
          <w:sz w:val="24"/>
          <w:lang w:val="ru-RU"/>
        </w:rPr>
      </w:pPr>
      <w:r>
        <w:rPr>
          <w:spacing w:val="26"/>
          <w:sz w:val="24"/>
          <w:lang w:val="ru-RU"/>
        </w:rPr>
        <w:t>- будет  поощряться  частное  медобслуживание;</w:t>
      </w:r>
    </w:p>
    <w:p w:rsidR="000829A3" w:rsidRDefault="00A359BC">
      <w:pPr>
        <w:spacing w:line="360" w:lineRule="auto"/>
        <w:jc w:val="both"/>
        <w:rPr>
          <w:spacing w:val="26"/>
          <w:sz w:val="24"/>
          <w:lang w:val="ru-RU"/>
        </w:rPr>
      </w:pPr>
      <w:r>
        <w:rPr>
          <w:spacing w:val="26"/>
          <w:sz w:val="24"/>
          <w:lang w:val="ru-RU"/>
        </w:rPr>
        <w:t>- будут  введены  жесткие  меры  регулирования  иммиграции;</w:t>
      </w:r>
    </w:p>
    <w:p w:rsidR="000829A3" w:rsidRDefault="00A359BC">
      <w:pPr>
        <w:spacing w:line="360" w:lineRule="auto"/>
        <w:jc w:val="both"/>
        <w:rPr>
          <w:spacing w:val="26"/>
          <w:sz w:val="24"/>
          <w:lang w:val="ru-RU"/>
        </w:rPr>
      </w:pPr>
      <w:r>
        <w:rPr>
          <w:spacing w:val="26"/>
          <w:sz w:val="24"/>
          <w:lang w:val="ru-RU"/>
        </w:rPr>
        <w:t>- контроль  над  системой  школьного   образования  будет  передан  местным  властям.</w:t>
      </w:r>
    </w:p>
    <w:p w:rsidR="000829A3" w:rsidRDefault="00A359BC">
      <w:pPr>
        <w:spacing w:line="360" w:lineRule="auto"/>
        <w:jc w:val="both"/>
        <w:rPr>
          <w:spacing w:val="26"/>
          <w:sz w:val="24"/>
          <w:lang w:val="ru-RU"/>
        </w:rPr>
      </w:pPr>
      <w:r>
        <w:rPr>
          <w:spacing w:val="26"/>
          <w:sz w:val="24"/>
          <w:lang w:val="ru-RU"/>
        </w:rPr>
        <w:t xml:space="preserve">  Гвоздем  программы  стала  реформа  налогообложения. " Путем  снижения  бремени  прямых   налогов  и  ограничения  притязаний  государственного  сектора  на  ресурсы  страны  моё  правительство  приступит    к  восстановлению  стимулов  поощрения  производительности  и  создания  климата,  благоприятного  для  процветания  торговли  и  промышленности".</w:t>
      </w:r>
    </w:p>
    <w:p w:rsidR="000829A3" w:rsidRDefault="00A359BC">
      <w:pPr>
        <w:spacing w:line="360" w:lineRule="auto"/>
        <w:jc w:val="both"/>
        <w:rPr>
          <w:spacing w:val="26"/>
          <w:sz w:val="24"/>
          <w:lang w:val="ru-RU"/>
        </w:rPr>
      </w:pPr>
      <w:r>
        <w:rPr>
          <w:spacing w:val="26"/>
          <w:sz w:val="24"/>
          <w:lang w:val="ru-RU"/>
        </w:rPr>
        <w:t xml:space="preserve">  </w:t>
      </w:r>
      <w:r>
        <w:rPr>
          <w:spacing w:val="26"/>
          <w:sz w:val="24"/>
          <w:lang w:val="ru-RU"/>
        </w:rPr>
        <w:tab/>
        <w:t xml:space="preserve">Не  прошло  и  месяца,  как  она  приступила   к  осуществления  своих  программ,  начиная  с  первого  бюджета  Джеффри Хау,  этого  краеугольного  камня  ее  новой  экономической  стратегии. 12  июня  в  короткой  для  такого  случая  75  минутной  речи  Хау  преподнес  один  из  самых  радикальных  бюджетов  в  истории  Англии,  непосредственно  направленный  на  свертывание  социализма  и  освобождение  от  оков  свободного  предпринимательства. Подоходные  налоги  сокращались  почти  на  12 млрд. долларов.  Налоговые  ставки  на  самые  высокие  доходы,  выше  50 тыс. долларов,  снижались с  83%  до  60% ,  самые  низкие  ставки  подоходного  налога  снижались  с  33 %  до  30 %.  Налог   на  добавленную  стоимость,  налог  с  оборота,  частично  возмещал  доходы,  сократившиеся  от  снижения  подоходных  налогов.  Ставки  этого  налога  подскочили  с  8 % и 12,5 %  до  единой  15% , что должно  было  увеличить  и  без  того  уже  17 % инфляцию  еще  на  несколько  процентов.  В   результате  повышения  налога  на  добавленную  стоимость  цена пинты  пива  возросла  на  10 %,  а  на  " роллс-ройс"  - на 4000 долларов.  Были  также  обложены  повышенными  налогами  на  потребление  сигареты,  спиртные  напитки  и  бензин.  Хау  поднял  базисную  ставку  ссудного процента  с  12 %  до  14 %,  что  укрепило  фунт,  но  удорожало  английские  экспортные  товары,  сделав  их  менее  конкурентно  способными.  Он  объявил   о  планах   продажи  государственных  активов    на  сумму  2,4  млрд.  долларов.  Государственные  расходы  на жилищное  строительство,  образование,  энергетику,  транспорт,  иностранную  помощь  и   помощь  городам  подлежали  сокращению  на  10 млрд.  долларов,  а  субсидирование  промышленности - на полмиллиарда  долларов.  Назначение  данного  бюджета,  по  словам  Хау,  состояло  в  том,  чтобы " восстановить  стимулы  и  сделать  так,  чтобы  работать  имело  смысл". </w:t>
      </w:r>
    </w:p>
    <w:p w:rsidR="000829A3" w:rsidRDefault="00A359BC">
      <w:pPr>
        <w:spacing w:line="360" w:lineRule="auto"/>
        <w:jc w:val="both"/>
        <w:rPr>
          <w:spacing w:val="26"/>
          <w:sz w:val="24"/>
          <w:lang w:val="ru-RU"/>
        </w:rPr>
      </w:pPr>
      <w:r>
        <w:rPr>
          <w:spacing w:val="26"/>
          <w:sz w:val="24"/>
          <w:lang w:val="ru-RU"/>
        </w:rPr>
        <w:tab/>
        <w:t xml:space="preserve">Предельная налоговая ставка на доход от работы  по найму была снижена 25 %.  Высшая ставка на доход от капиталовложений, введенная  раньше лейбористами, составляла 98%, то есть означала почти конфискацию крупных доходов. Теперь она была понижена до 75%. Это означало значительное увеличение чистой прибыли, которой монополии  могли теперь распоряжаться  как угодно, в том числе  и для  технического обновления и расширения производства. </w:t>
      </w:r>
    </w:p>
    <w:p w:rsidR="000829A3" w:rsidRDefault="00A359BC">
      <w:pPr>
        <w:spacing w:line="360" w:lineRule="auto"/>
        <w:jc w:val="both"/>
        <w:rPr>
          <w:spacing w:val="26"/>
          <w:sz w:val="24"/>
          <w:lang w:val="ru-RU"/>
        </w:rPr>
      </w:pPr>
      <w:r>
        <w:rPr>
          <w:spacing w:val="26"/>
          <w:sz w:val="24"/>
          <w:lang w:val="ru-RU"/>
        </w:rPr>
        <w:tab/>
        <w:t>Крупный бизнес торжествовал. Но не забыли и мелких предпринимателей. Раньше дивиденды облагались налогами, начиная с 1700 фунтов стерлингов, теперь – только с 5 тысяч. По некоторым подсчетам, несколько тысяч мелких фирм  (всего около 1,5 млн. человек) освобождались от уплаты налогов и могли расширять и модернизировать за этот счет свои предприятия.</w:t>
      </w:r>
    </w:p>
    <w:p w:rsidR="000829A3" w:rsidRDefault="00A359BC">
      <w:pPr>
        <w:spacing w:line="360" w:lineRule="auto"/>
        <w:jc w:val="both"/>
        <w:rPr>
          <w:spacing w:val="26"/>
          <w:sz w:val="24"/>
          <w:lang w:val="ru-RU"/>
        </w:rPr>
      </w:pPr>
      <w:r>
        <w:rPr>
          <w:spacing w:val="26"/>
          <w:sz w:val="24"/>
          <w:lang w:val="ru-RU"/>
        </w:rPr>
        <w:tab/>
        <w:t>Уменьшение налогов создало брешь в бюджете. По одним данным она равнялась 3,5 млрд. фунтов стерлингов, по другим – 4,5 млрд. Как эти средства возместить? Прежде всего, были увеличены косвенные налоги путем повышения так называемого ВАТа – налога на добавленную стоимость, то есть налога, который приплюсовывался к цене продаваемого товара. Он был увеличен с 7% до 15%. Этот косвенный налог бил прежде всего по карману рядового покупателя, повышая главным образом цены товаров повышенного спроса.</w:t>
      </w:r>
    </w:p>
    <w:p w:rsidR="000829A3" w:rsidRDefault="00A359BC">
      <w:pPr>
        <w:spacing w:line="360" w:lineRule="auto"/>
        <w:jc w:val="both"/>
        <w:rPr>
          <w:b/>
          <w:bCs/>
          <w:spacing w:val="26"/>
          <w:sz w:val="24"/>
          <w:lang w:val="ru-RU"/>
        </w:rPr>
      </w:pPr>
      <w:r>
        <w:rPr>
          <w:b/>
          <w:bCs/>
          <w:spacing w:val="26"/>
          <w:sz w:val="28"/>
          <w:lang w:val="ru-RU"/>
        </w:rPr>
        <w:t>Реакция англичан, первые итоги</w:t>
      </w:r>
      <w:r>
        <w:rPr>
          <w:b/>
          <w:bCs/>
          <w:spacing w:val="26"/>
          <w:sz w:val="24"/>
          <w:lang w:val="ru-RU"/>
        </w:rPr>
        <w:t>.</w:t>
      </w:r>
    </w:p>
    <w:p w:rsidR="000829A3" w:rsidRDefault="00A359BC">
      <w:pPr>
        <w:pStyle w:val="20"/>
      </w:pPr>
      <w:r>
        <w:t xml:space="preserve">  Тэтчер и  члены  ее  кабинета  министров  знали,  что  бюджет  будет  непопулярным.  " Это  пакет  крутых  мер.  Но необходимость  в  крутых  мерах  вызвана  тем  положением,  которое  мы унаследовали".  Премьер- министра  тревожило возможное  усиление  инфляции  в  результате  резкого  увеличения  НДС,  но,  в  общем,  и  целом  пакет  соответствовал  ее  обещаниям,  что  ее  радовало.  Она не  хотела  оставлять  какой бы  то  ни  было  неясности  в  отношении  своих  намерений,  ее  бюджет  был  призван  сыграть  роль  холодного  душа.  Озноб  был  неизбежен, но  наконец-то  дело  пойдет  к  спасению   Англии.</w:t>
      </w:r>
    </w:p>
    <w:p w:rsidR="000829A3" w:rsidRDefault="00A359BC">
      <w:pPr>
        <w:spacing w:line="360" w:lineRule="auto"/>
        <w:jc w:val="both"/>
        <w:rPr>
          <w:spacing w:val="26"/>
          <w:sz w:val="24"/>
          <w:lang w:val="ru-RU"/>
        </w:rPr>
      </w:pPr>
      <w:r>
        <w:rPr>
          <w:spacing w:val="26"/>
          <w:sz w:val="24"/>
          <w:lang w:val="ru-RU"/>
        </w:rPr>
        <w:tab/>
        <w:t xml:space="preserve">В самом бюджете была заложена идея повышения стоимости жизни. Но Тэтчер полагала, что англичане переживут это, надеясь на лучшее будущее. Однако в течение первого года ее правления инфляция выросла больше, чем вдвое, безработица также увеличилась почти вдвое. </w:t>
      </w:r>
    </w:p>
    <w:p w:rsidR="000829A3" w:rsidRDefault="00A359BC">
      <w:pPr>
        <w:spacing w:line="360" w:lineRule="auto"/>
        <w:jc w:val="both"/>
        <w:rPr>
          <w:spacing w:val="26"/>
          <w:sz w:val="24"/>
          <w:lang w:val="ru-RU"/>
        </w:rPr>
      </w:pPr>
      <w:r>
        <w:rPr>
          <w:spacing w:val="26"/>
          <w:sz w:val="24"/>
          <w:lang w:val="ru-RU"/>
        </w:rPr>
        <w:tab/>
        <w:t>Англия была обеспокоена потоком дурных новостей. Но правительство не дрогнуло. Во втором бюджете было предусмотрено дальнейшее сокращение госассигнований, прежде всего на развитие соц. сферы, и в то же время мелкому и среднему бизнесу предоставлялись новые льготы. Он освобождался от ВАТа, что уменьшало налоги с него. Были предусмотрены льготы на создание новых предприятий в так называемых зонах промышленного упадка.</w:t>
      </w:r>
    </w:p>
    <w:p w:rsidR="000829A3" w:rsidRDefault="00A359BC">
      <w:pPr>
        <w:spacing w:line="360" w:lineRule="auto"/>
        <w:jc w:val="both"/>
        <w:rPr>
          <w:b/>
          <w:bCs/>
          <w:spacing w:val="26"/>
          <w:sz w:val="24"/>
          <w:lang w:val="ru-RU"/>
        </w:rPr>
      </w:pPr>
      <w:r>
        <w:rPr>
          <w:b/>
          <w:bCs/>
          <w:spacing w:val="26"/>
          <w:sz w:val="28"/>
          <w:lang w:val="ru-RU"/>
        </w:rPr>
        <w:t>Все хуже и хуже. Третий бюджет</w:t>
      </w:r>
      <w:r>
        <w:rPr>
          <w:b/>
          <w:bCs/>
          <w:spacing w:val="26"/>
          <w:sz w:val="24"/>
          <w:lang w:val="ru-RU"/>
        </w:rPr>
        <w:t>.</w:t>
      </w:r>
    </w:p>
    <w:p w:rsidR="000829A3" w:rsidRDefault="00A359BC">
      <w:pPr>
        <w:spacing w:line="360" w:lineRule="auto"/>
        <w:jc w:val="both"/>
        <w:rPr>
          <w:spacing w:val="26"/>
          <w:sz w:val="24"/>
          <w:lang w:val="ru-RU"/>
        </w:rPr>
      </w:pPr>
      <w:r>
        <w:rPr>
          <w:spacing w:val="26"/>
          <w:sz w:val="24"/>
          <w:lang w:val="ru-RU"/>
        </w:rPr>
        <w:tab/>
        <w:t>Еще более важным (но тяжелым для рядовых англичан), дававший новый импульс развитию, был третий бюджет правительства Тэтчер. История его достаточно любопытна, чтобы остановится на ней подробнее.</w:t>
      </w:r>
    </w:p>
    <w:p w:rsidR="000829A3" w:rsidRDefault="00A359BC">
      <w:pPr>
        <w:pStyle w:val="20"/>
      </w:pPr>
      <w:r>
        <w:tab/>
        <w:t xml:space="preserve"> В январе 1981 года Тэтчер пригласила на должность главного экономического советника профессора Алана Уолтерса – одного из главных архитекторов монетаризма. По его совету были внесены некоторые изменения в антиинфляционную политику. Уолтерс предложил, в частности, сократить займы, которые шли на расходы по государственному сектору, на 4 млрд. фунтов стерлингов. Тэтчер возмутилась и накричала на него: «Вы – теоретик, а не практик. Попробуйте пойти с этим предложением в палату общин». </w:t>
      </w:r>
    </w:p>
    <w:p w:rsidR="000829A3" w:rsidRDefault="00A359BC">
      <w:pPr>
        <w:spacing w:line="360" w:lineRule="auto"/>
        <w:jc w:val="both"/>
        <w:rPr>
          <w:spacing w:val="26"/>
          <w:sz w:val="24"/>
          <w:lang w:val="ru-RU"/>
        </w:rPr>
      </w:pPr>
      <w:r>
        <w:rPr>
          <w:spacing w:val="26"/>
          <w:sz w:val="24"/>
          <w:lang w:val="ru-RU"/>
        </w:rPr>
        <w:tab/>
        <w:t xml:space="preserve"> Тэтчер пригласила к себе в резиденцию Хау, главных сотрудников министерства финансов, Уолтерса и продиктовала основные направления нового бюджета. Главным  в нем было еще большее увеличение  косвенных налогов, в том числе на бензин и машинные масла, автомобили, сигареты и спиртные напитки. По всем кейнсианским теориям, во время упадка экономики правительство должно увеличивать расходы. Но Тэтчер отвергла теорию Кейнса и выдвинула прямо противоположное кейнсианству решение – увеличить налоги и сократить расходы.</w:t>
      </w:r>
    </w:p>
    <w:p w:rsidR="000829A3" w:rsidRDefault="00A359BC">
      <w:pPr>
        <w:spacing w:line="360" w:lineRule="auto"/>
        <w:jc w:val="both"/>
        <w:rPr>
          <w:spacing w:val="26"/>
          <w:sz w:val="24"/>
          <w:lang w:val="ru-RU"/>
        </w:rPr>
      </w:pPr>
      <w:r>
        <w:rPr>
          <w:spacing w:val="26"/>
          <w:sz w:val="24"/>
          <w:lang w:val="ru-RU"/>
        </w:rPr>
        <w:tab/>
        <w:t xml:space="preserve">Социальные условия английских трудящихся продолжали катастрофически ухудшаться. Касалось ли это вопросов безработицы, преступности, Северной Ирландии  или здравоохранения – во всех областях дела шли все хуже. Вся политика тэтчеризма вела к росту  безработицы, и понадобилось, как – то объяснить стране, почему безработица  становится проблемой номер один. Тогда Тэтчер выдвинула теорию, согласно которой в первое время реформы еще не дают эффективных результатов и рост  безработицы неизбежен. Английское общество должно «перетерпеть» первый период новых мероприятий правительства. </w:t>
      </w:r>
    </w:p>
    <w:p w:rsidR="000829A3" w:rsidRDefault="00A359BC">
      <w:pPr>
        <w:pStyle w:val="21"/>
        <w:jc w:val="both"/>
        <w:rPr>
          <w:spacing w:val="26"/>
        </w:rPr>
      </w:pPr>
      <w:r>
        <w:rPr>
          <w:spacing w:val="26"/>
        </w:rPr>
        <w:tab/>
        <w:t xml:space="preserve"> Было бы, однако несправедливым утверждать, что правительство Тэтчер не принимало мар к увеличению занятости, и недооценивать трудность этой задачи. Правительство разработало специальную программу увеличения числа рабочих мест, и намеченные им мероприятия представляют интерес и для нашей страны в свете проводимых экономических реформ. Была одобрена программа учебы молодежи на 400 тыс. в год. Правительство утвердило также программу преждевременного выхода на пенсию, по которой к весне 1982 года до срока ушло на пенсию около 130 тыс. человек. Оно стимулировало также расширение количества мест за счет перевода части рабочих на неполный рабочий день или неполную неделю. Эти меры в некоторой степени способствовали уменьшению роста безработицы и приспособлению рабочей силы к нуждам новых, модернизированных отраслей промышленности.</w:t>
      </w:r>
    </w:p>
    <w:p w:rsidR="000829A3" w:rsidRDefault="000829A3">
      <w:pPr>
        <w:pStyle w:val="21"/>
        <w:jc w:val="both"/>
        <w:rPr>
          <w:spacing w:val="26"/>
        </w:rPr>
      </w:pPr>
    </w:p>
    <w:p w:rsidR="000829A3" w:rsidRDefault="00A359BC">
      <w:pPr>
        <w:pStyle w:val="21"/>
        <w:jc w:val="both"/>
        <w:rPr>
          <w:spacing w:val="26"/>
        </w:rPr>
      </w:pPr>
      <w:r>
        <w:rPr>
          <w:spacing w:val="26"/>
        </w:rPr>
        <w:br w:type="page"/>
      </w:r>
    </w:p>
    <w:p w:rsidR="000829A3" w:rsidRDefault="00A359BC">
      <w:pPr>
        <w:spacing w:line="360" w:lineRule="auto"/>
        <w:jc w:val="both"/>
        <w:rPr>
          <w:b/>
          <w:bCs/>
          <w:spacing w:val="26"/>
          <w:sz w:val="28"/>
          <w:lang w:val="ru-RU"/>
        </w:rPr>
      </w:pPr>
      <w:r>
        <w:rPr>
          <w:b/>
          <w:bCs/>
          <w:spacing w:val="26"/>
          <w:sz w:val="28"/>
          <w:lang w:val="ru-RU"/>
        </w:rPr>
        <w:t xml:space="preserve">Часть </w:t>
      </w:r>
      <w:r>
        <w:rPr>
          <w:b/>
          <w:bCs/>
          <w:spacing w:val="26"/>
          <w:sz w:val="28"/>
        </w:rPr>
        <w:t>III</w:t>
      </w:r>
      <w:r>
        <w:rPr>
          <w:b/>
          <w:bCs/>
          <w:spacing w:val="26"/>
          <w:sz w:val="28"/>
          <w:lang w:val="ru-RU"/>
        </w:rPr>
        <w:t>.</w:t>
      </w:r>
    </w:p>
    <w:p w:rsidR="000829A3" w:rsidRDefault="00A359BC">
      <w:pPr>
        <w:spacing w:line="360" w:lineRule="auto"/>
        <w:jc w:val="both"/>
        <w:rPr>
          <w:spacing w:val="26"/>
          <w:sz w:val="24"/>
          <w:lang w:val="ru-RU"/>
        </w:rPr>
      </w:pPr>
      <w:r>
        <w:rPr>
          <w:b/>
          <w:bCs/>
          <w:spacing w:val="26"/>
          <w:sz w:val="28"/>
          <w:lang w:val="ru-RU"/>
        </w:rPr>
        <w:t>Самый сильный премьер – министр</w:t>
      </w:r>
      <w:r>
        <w:rPr>
          <w:spacing w:val="26"/>
          <w:sz w:val="24"/>
          <w:lang w:val="ru-RU"/>
        </w:rPr>
        <w:t>.</w:t>
      </w:r>
    </w:p>
    <w:p w:rsidR="000829A3" w:rsidRDefault="00A359BC">
      <w:pPr>
        <w:pStyle w:val="22"/>
      </w:pPr>
      <w:r>
        <w:t>В первый срок правления Тэтчер только начала  претворять в жизнь программу монетаризма. Но доказать преимущества своих экономических планов ей за первые четыре год не удалось. Мешали многие факторы: общий упадок экономики в странах Запада, включая Англию, фактор времени. Тэтчер не раз говорила, что 4 года – слишком  малый срок для реализации планов перестройки экономики, что для этого нужно, по крайней мере, 8 – 10 лет. Теперь она их получила, и потому второе премьерство было решающим для политики тэтчеризма. И первое, с чего Тэтчер  начала, - это укрепление своего личного влияния в кабинете и партии, усиление авторитарного режима, устранение всего и всех, кто мешал, по мнению премьера, осуществлению ее планов. Препятствием для осуществления экономической программы Тэтчер считала деятельность профсоюзов по отстаиванию социальных прав трудящихся. В своей  монетаристской программе на первое место она ставила  резкое сокращение инфляции и «обуздание» профсоюзов.</w:t>
      </w:r>
    </w:p>
    <w:p w:rsidR="000829A3" w:rsidRDefault="00A359BC">
      <w:pPr>
        <w:pStyle w:val="1"/>
        <w:jc w:val="both"/>
        <w:rPr>
          <w:spacing w:val="26"/>
          <w:sz w:val="28"/>
        </w:rPr>
      </w:pPr>
      <w:r>
        <w:rPr>
          <w:spacing w:val="26"/>
          <w:sz w:val="28"/>
        </w:rPr>
        <w:t>Внешняя экономическая политика в Европе</w:t>
      </w:r>
    </w:p>
    <w:p w:rsidR="000829A3" w:rsidRDefault="00A359BC">
      <w:pPr>
        <w:spacing w:line="360" w:lineRule="auto"/>
        <w:ind w:firstLine="720"/>
        <w:jc w:val="both"/>
        <w:rPr>
          <w:spacing w:val="26"/>
          <w:sz w:val="24"/>
          <w:lang w:val="ru-RU"/>
        </w:rPr>
      </w:pPr>
      <w:r>
        <w:rPr>
          <w:spacing w:val="26"/>
          <w:sz w:val="24"/>
          <w:lang w:val="ru-RU"/>
        </w:rPr>
        <w:t>Сообщение о победе  консерваторов вызвало нескрываемую радость в Общем рынке. Но Тэтчер сразу рассеяла их иллюзии на тот счет, что консервативное правительство пойдет на уступки странам ЕЭС. На первой же встрече руководителей стран – членов ЕЭС она потребовала пересмотра суммы взносов в казну ЕЭС и значительного уменьшения доли Британии. Она требовала, чтобы взносы Англии в бюджет ЕЭС были уменьшены на огромную сумму в 1 млрд. фунтов стерлингов. Англичане были против неоправданно больших расходов на сельскохозяйственную политику ЕЭС. Только в мае 1980 года после длительных и болезненных переговоров партнерам удалось достичь компромисса, узнав о результатах (очень благоприятных для Англии) Тэтчер осталась недовольной.</w:t>
      </w:r>
    </w:p>
    <w:p w:rsidR="000829A3" w:rsidRDefault="00A359BC">
      <w:pPr>
        <w:spacing w:line="360" w:lineRule="auto"/>
        <w:jc w:val="both"/>
        <w:rPr>
          <w:spacing w:val="26"/>
          <w:sz w:val="24"/>
          <w:lang w:val="ru-RU"/>
        </w:rPr>
      </w:pPr>
      <w:r>
        <w:rPr>
          <w:spacing w:val="26"/>
          <w:sz w:val="24"/>
          <w:lang w:val="ru-RU"/>
        </w:rPr>
        <w:br w:type="page"/>
      </w:r>
    </w:p>
    <w:p w:rsidR="000829A3" w:rsidRDefault="00A359BC">
      <w:pPr>
        <w:spacing w:line="360" w:lineRule="auto"/>
        <w:jc w:val="both"/>
        <w:rPr>
          <w:b/>
          <w:bCs/>
          <w:spacing w:val="26"/>
          <w:sz w:val="28"/>
          <w:lang w:val="ru-RU"/>
        </w:rPr>
      </w:pPr>
      <w:r>
        <w:rPr>
          <w:b/>
          <w:bCs/>
          <w:spacing w:val="26"/>
          <w:sz w:val="28"/>
          <w:lang w:val="ru-RU"/>
        </w:rPr>
        <w:t>Заключение.</w:t>
      </w:r>
    </w:p>
    <w:p w:rsidR="000829A3" w:rsidRDefault="00A359BC">
      <w:pPr>
        <w:pStyle w:val="2"/>
        <w:ind w:firstLine="0"/>
        <w:jc w:val="both"/>
        <w:rPr>
          <w:spacing w:val="26"/>
          <w:sz w:val="24"/>
        </w:rPr>
      </w:pPr>
      <w:r>
        <w:rPr>
          <w:spacing w:val="26"/>
        </w:rPr>
        <w:t>Тэтчер изменила лицо Британии</w:t>
      </w:r>
    </w:p>
    <w:p w:rsidR="000829A3" w:rsidRDefault="00A359BC">
      <w:pPr>
        <w:pStyle w:val="20"/>
      </w:pPr>
      <w:r>
        <w:tab/>
        <w:t>Такими словами подвел итоги десятилетия еженедельник «Обсервер». Пресса сравнивала Британию конца 70-х годов с Британией десять лет спустя. Великобритания, некогда бывшая мастерской мира, ко времени прихода Тэтчер к власти на пятое место среди великих держав. Абсолютный объем промышленного производства не увеличивался. Раньше англичане считались одной из самых богатых наций. К концу 70-х годов все изменилось, и Англия по доходам на душу населения едва сумела войти в первую двадцатку, занимая в ней предпоследнее, девятнадцатое место. Сама Тэтчер говорила, что тогда стоял вопрос не о том, есть ли будущее у Англии, а о том, поддается ли она вообще управлению. Тэтчер решила «встряхнуть страну».</w:t>
      </w:r>
    </w:p>
    <w:p w:rsidR="000829A3" w:rsidRDefault="00A359BC">
      <w:pPr>
        <w:spacing w:line="360" w:lineRule="auto"/>
        <w:jc w:val="both"/>
        <w:rPr>
          <w:spacing w:val="26"/>
          <w:sz w:val="24"/>
          <w:lang w:val="ru-RU"/>
        </w:rPr>
      </w:pPr>
      <w:r>
        <w:rPr>
          <w:spacing w:val="26"/>
          <w:sz w:val="24"/>
          <w:lang w:val="ru-RU"/>
        </w:rPr>
        <w:tab/>
        <w:t>Что же удалось ей сделать за десятилетие? Результаты нагляднее всего видны при сравнении с достижениями других государств – соперников Британии. Темпы роста британской экономики составляли за это время 5%. Это больше, чем добились все остальные страны мира, за исключением Японии. Это было настолько хорошо и выгодно, что Япония и ФРГ стали изыскивать возможности для  расширения своих капиталов в британскую промышленность, в особенности обрабатывающую, т.к. производительность в этой отрасли росла быстрее, чем во всех остальных странах.</w:t>
      </w:r>
    </w:p>
    <w:p w:rsidR="000829A3" w:rsidRDefault="00A359BC">
      <w:pPr>
        <w:spacing w:line="360" w:lineRule="auto"/>
        <w:jc w:val="both"/>
        <w:rPr>
          <w:spacing w:val="26"/>
          <w:sz w:val="24"/>
          <w:lang w:val="ru-RU"/>
        </w:rPr>
      </w:pPr>
      <w:r>
        <w:rPr>
          <w:spacing w:val="26"/>
          <w:sz w:val="24"/>
          <w:lang w:val="ru-RU"/>
        </w:rPr>
        <w:tab/>
        <w:t>Себестоимость английской продукции стала резко снижаться. Так, даже британская сталь, которая раньше с трудом конкурировала с продукцией других стран, стала дешевле южнокорейской, считавшейся самой дешевой в мире. Сейчас одним из важнейших факторов себестоимости продукции и, следовательно, конкурентоспособности, по мнению западных экономистов, является эффективность использования людей – и менеджеров, и рабочих. Значительных результатов в этом направлении достигла и английская экономика. Сделать это в стране, где снобизм стал традицией (отдельные столовые, парковочные места для дирекции), было нелегко.</w:t>
      </w:r>
    </w:p>
    <w:p w:rsidR="000829A3" w:rsidRDefault="00A359BC">
      <w:pPr>
        <w:spacing w:line="360" w:lineRule="auto"/>
        <w:jc w:val="both"/>
        <w:rPr>
          <w:spacing w:val="26"/>
          <w:sz w:val="24"/>
          <w:lang w:val="ru-RU"/>
        </w:rPr>
      </w:pPr>
      <w:r>
        <w:rPr>
          <w:spacing w:val="26"/>
          <w:sz w:val="24"/>
          <w:lang w:val="ru-RU"/>
        </w:rPr>
        <w:tab/>
        <w:t>К числу достижений тэтчеризма многие в Британии относят и приватизацию ряда ранее национализированных отраслей промышленности (нефтедобывающая, авиационная, телекоммуникации и др.), что дало возможность поднять их производительность труда.</w:t>
      </w:r>
    </w:p>
    <w:p w:rsidR="000829A3" w:rsidRDefault="00A359BC">
      <w:pPr>
        <w:spacing w:line="360" w:lineRule="auto"/>
        <w:jc w:val="both"/>
        <w:rPr>
          <w:spacing w:val="26"/>
          <w:sz w:val="24"/>
          <w:lang w:val="ru-RU"/>
        </w:rPr>
      </w:pPr>
      <w:r>
        <w:rPr>
          <w:spacing w:val="26"/>
          <w:sz w:val="24"/>
          <w:lang w:val="ru-RU"/>
        </w:rPr>
        <w:tab/>
        <w:t>Совершенно особое место в программе тэтчеризма занимала в связи с приватизацией распродаж акций национализированных предприятий, в том числе лицам, работавшим на них. Только за четыре года (1984 - 1988) число британцев, владеющих акциями, выросло более чем в три раза. Распродажа акций имела двоякое значение: она увеличила заинтересованность новых владельцев в успехе предприятий, обеспечила снижение  себестоимости продукции, повышение прибыли и в то же время позволила  приобщить к философии собственности многих англичан и тем самым укрепить социальную базу консервативной партии.</w:t>
      </w:r>
    </w:p>
    <w:p w:rsidR="000829A3" w:rsidRDefault="00A359BC">
      <w:pPr>
        <w:spacing w:line="360" w:lineRule="auto"/>
        <w:jc w:val="both"/>
        <w:rPr>
          <w:spacing w:val="26"/>
          <w:sz w:val="24"/>
          <w:lang w:val="ru-RU"/>
        </w:rPr>
      </w:pPr>
      <w:r>
        <w:rPr>
          <w:spacing w:val="26"/>
          <w:sz w:val="24"/>
          <w:lang w:val="ru-RU"/>
        </w:rPr>
        <w:tab/>
        <w:t>Британский бизнес был доволен десятилетием Тэтчер. Прибыли компаний значительно увеличились, дивиденды, выплачиваемые владельцам акций, выросли с 92% до 462%., то есть почти в пять раз. В 80-е годы усилили свои позиции не только крупные, но и средние и мелкие фирмы. Они стали новой силой в структуре английской экономики. Средние и в особенности мелкие фирмы более гибко реагировали на все изменения деловой конъюнктуры, что дало возможность сделать английские товары более конкурентоспособными.</w:t>
      </w:r>
    </w:p>
    <w:p w:rsidR="000829A3" w:rsidRDefault="00A359BC">
      <w:pPr>
        <w:spacing w:line="360" w:lineRule="auto"/>
        <w:jc w:val="both"/>
        <w:rPr>
          <w:spacing w:val="26"/>
          <w:sz w:val="24"/>
          <w:lang w:val="ru-RU"/>
        </w:rPr>
      </w:pPr>
      <w:r>
        <w:rPr>
          <w:spacing w:val="26"/>
          <w:sz w:val="24"/>
          <w:lang w:val="ru-RU"/>
        </w:rPr>
        <w:tab/>
        <w:t>Правительству консерваторов удалось уменьшить инфляцию в два – три раза.  При этом если в первые годы правления Тэтчер сокращение инфляции сопровождалось ростом безработицы, то в последние несколько лет безработица стала систематически сокращаться и упала с 3,5 млн. человек до 2 млн.</w:t>
      </w:r>
    </w:p>
    <w:p w:rsidR="000829A3" w:rsidRDefault="00A359BC">
      <w:pPr>
        <w:spacing w:line="360" w:lineRule="auto"/>
        <w:jc w:val="both"/>
        <w:rPr>
          <w:spacing w:val="26"/>
          <w:sz w:val="24"/>
          <w:lang w:val="ru-RU"/>
        </w:rPr>
      </w:pPr>
      <w:r>
        <w:rPr>
          <w:spacing w:val="26"/>
          <w:sz w:val="24"/>
          <w:lang w:val="ru-RU"/>
        </w:rPr>
        <w:tab/>
        <w:t>Английское общество стало жить лучше. Средний доход на душу населения за 10 последних лет вырос на 23%. Но, пожалуй, наиболее впечатляющим достижением правительства, которым очень гордилась Тэтчер, была распродажа муниципальных домов руки. Каждый англичанин мечтает иметь свой дом. Более 1 млн. британцев по призыву Тэтчер выкупили свои жилища у муниципалитетов, причем последние продали их с большой скидкой, доходившей иногда до 60% стоимости домов. Показателем улучшения жизни британцев явилось и то, что число забастовок  с  середины 80-х годов резко уменьшилось,  стало одним из самых низких в Европе.</w:t>
      </w:r>
    </w:p>
    <w:p w:rsidR="000829A3" w:rsidRDefault="00A359BC">
      <w:pPr>
        <w:spacing w:line="360" w:lineRule="auto"/>
        <w:jc w:val="both"/>
        <w:rPr>
          <w:spacing w:val="26"/>
          <w:sz w:val="24"/>
          <w:lang w:val="ru-RU"/>
        </w:rPr>
      </w:pPr>
      <w:r>
        <w:rPr>
          <w:spacing w:val="26"/>
          <w:sz w:val="24"/>
          <w:lang w:val="ru-RU"/>
        </w:rPr>
        <w:tab/>
        <w:t xml:space="preserve">Оздоровление английской экономики позволило стране выделить достаточные ресурсы на выполнение своих международных политических задач, с экономически сильной Британией стали больше считаться на международной арене. Здоровая экономика явилась важным внешнеполитическим инструментом правительства. </w:t>
      </w:r>
    </w:p>
    <w:p w:rsidR="000829A3" w:rsidRDefault="000829A3">
      <w:pPr>
        <w:spacing w:line="360" w:lineRule="auto"/>
        <w:jc w:val="both"/>
        <w:rPr>
          <w:spacing w:val="26"/>
          <w:sz w:val="24"/>
          <w:lang w:val="ru-RU"/>
        </w:rPr>
      </w:pPr>
    </w:p>
    <w:p w:rsidR="000829A3" w:rsidRDefault="00A359BC">
      <w:pPr>
        <w:spacing w:line="360" w:lineRule="auto"/>
        <w:jc w:val="both"/>
        <w:rPr>
          <w:b/>
          <w:spacing w:val="26"/>
          <w:sz w:val="28"/>
          <w:lang w:val="ru-RU"/>
        </w:rPr>
      </w:pPr>
      <w:r>
        <w:rPr>
          <w:b/>
          <w:spacing w:val="26"/>
          <w:sz w:val="28"/>
          <w:lang w:val="ru-RU"/>
        </w:rPr>
        <w:t>«Хватит, Вы должны уйти»</w:t>
      </w:r>
    </w:p>
    <w:p w:rsidR="000829A3" w:rsidRDefault="00A359BC">
      <w:pPr>
        <w:pStyle w:val="21"/>
        <w:jc w:val="both"/>
        <w:rPr>
          <w:spacing w:val="26"/>
        </w:rPr>
      </w:pPr>
      <w:r>
        <w:rPr>
          <w:spacing w:val="26"/>
        </w:rPr>
        <w:t xml:space="preserve">Как раз в конце 1988- начале 1989 год наметился ряд неблагоприятных сдвигов в экономике страны. Прежде всего, стали замедляться темпы роста народного хозяйства, инфляция росла, банковский кредит достиг огромной цифры – 15%, что мешало многим, в особенности мелким, хозяевам расширять свои дела. Страна всегда отличалась значительным расслоением общества. Но в период тэтчеризма оно еще более усилилось. В конце 80-х годов  руках 20% населения страны было сосредоточено 42% всех личных доходов британцев – значительно больше, чем это было 10 лет назад. Распространенным стало утверждение (хотя и не совсем верное), что за последние десять лет богатые стали богаче, а бедные беднее. Британцы в особенности был недовольны ухудшением ряда своих социально-бытовых условий, в частности в области здравоохранения, коммунальных услуг. Почти три четверти опрошенных отметили ее решительность, смелость, силу, энергию, и только 2% выразило удовлетворение ее экономической и социальной политикой. </w:t>
      </w:r>
    </w:p>
    <w:p w:rsidR="000829A3" w:rsidRDefault="00A359BC">
      <w:pPr>
        <w:pStyle w:val="21"/>
        <w:jc w:val="both"/>
        <w:rPr>
          <w:spacing w:val="26"/>
        </w:rPr>
      </w:pPr>
      <w:r>
        <w:rPr>
          <w:spacing w:val="26"/>
        </w:rPr>
        <w:t>Впервые Тэтчер встретилась с реальной оппозицией в лице усилившейся лейбористской партии. Сам тэтчеризм утратил  свой былой блеск. В стране  стали утверждать, что результаты «экономического чуда» были явно преувеличены. Тэтчер упрекали в том, что основные  задачи, стоящие  перед страной, ее правительство не решило  и будущее продолжает оставаться неясным. Ей ставили в вину, что она не смогла устранить корни инфляции и что в последнее время инфляция все время растет, что премьер не подготовила страну к тому времени, когда снизятся доходы от нефти и Англия потеряет те преимущества, которые имела в борьбе с западноевропейскими конкурентами.</w:t>
      </w:r>
    </w:p>
    <w:p w:rsidR="000829A3" w:rsidRDefault="00A359BC">
      <w:pPr>
        <w:pStyle w:val="21"/>
        <w:jc w:val="both"/>
        <w:rPr>
          <w:spacing w:val="26"/>
        </w:rPr>
      </w:pPr>
      <w:r>
        <w:rPr>
          <w:spacing w:val="26"/>
        </w:rPr>
        <w:t>Своей главной заслугой она считала то, что «избавила страну от социализма». Тэтчер, конечно, имела в виду не сталинизм, не искаженные формы социализма, а социалистические идеи лейборизма. Премьер стремилась  представить дело так, что прошедшее десятилетие подтвердило правоту монетаризма, и превозносила успехи своего правительства.</w:t>
      </w:r>
    </w:p>
    <w:p w:rsidR="000829A3" w:rsidRDefault="00A359BC">
      <w:pPr>
        <w:pStyle w:val="21"/>
        <w:jc w:val="both"/>
        <w:rPr>
          <w:spacing w:val="26"/>
        </w:rPr>
      </w:pPr>
      <w:r>
        <w:rPr>
          <w:spacing w:val="26"/>
        </w:rPr>
        <w:t>Имя Тэтчер вошло в историю. Многие страницы летописи второй половины ХХ столетия будут посвящены ее политике, ее влиянию на развитие событий в Британии, Европе и мире. Наряду с огромной силой воли, настойчивостью, даже упорством в отстаивании своих целей и принципов, которые  снискали ей имя «железной леди», будут отмечаться и проницательность, огромное политическое чутье, смелость в принятии и осуществлении решений.</w:t>
      </w:r>
    </w:p>
    <w:p w:rsidR="000829A3" w:rsidRDefault="00A359BC">
      <w:pPr>
        <w:pStyle w:val="21"/>
        <w:jc w:val="both"/>
        <w:rPr>
          <w:spacing w:val="26"/>
        </w:rPr>
      </w:pPr>
      <w:r>
        <w:rPr>
          <w:spacing w:val="26"/>
        </w:rPr>
        <w:t>Как премьеру ей досталось нелегкое наследство: развал экономики, упадок духа нации, переживавшей превращение Британии из великой державы в страну среднего ранга. В этих условиях стали проявляться самые сильные стороны характера Тэтчер как политика, умение избрать путь, который приведет к успеху, высокое искусство выбрать себе соратников и помощников, талантливых и энергичных. В будущих определениях роли Тэтчер не последнее место займет оценка тэтчеризма и его результатов. Сейчас он как  экономическая доктрина не однозначно оценивается и в Британии, и за ее пределами. Несомненно, что Тэтчер ввела в стране новый дух предпринимательства, дала Британии лучшую экономику, лучшее управление, хотя одновременно и усилила социальное расслоение в стране. Тэтчер сделала для Британии больше, чем многие другие премьеры.</w:t>
      </w:r>
    </w:p>
    <w:p w:rsidR="000829A3" w:rsidRDefault="00A359BC">
      <w:pPr>
        <w:pStyle w:val="21"/>
        <w:jc w:val="both"/>
        <w:rPr>
          <w:spacing w:val="26"/>
        </w:rPr>
      </w:pPr>
      <w:r>
        <w:rPr>
          <w:spacing w:val="26"/>
        </w:rPr>
        <w:t>Но тэтчеризм принес стране не одни успехи. Провозглашая принцип уменьшения роли государства, она на самом деле увеличила власть правительства, а в кабинете – свою личную власть. Ее тоталитарные методы правления привели к уменьшению свобод в Британии,  начиная с ограничения прав рядового гражданина и кончая правами членов парламента.</w:t>
      </w:r>
    </w:p>
    <w:p w:rsidR="000829A3" w:rsidRDefault="00A359BC">
      <w:pPr>
        <w:pStyle w:val="21"/>
        <w:jc w:val="both"/>
        <w:rPr>
          <w:spacing w:val="26"/>
        </w:rPr>
      </w:pPr>
      <w:r>
        <w:rPr>
          <w:spacing w:val="26"/>
        </w:rPr>
        <w:t>Нельзя не отметить и того, что в истории завоевания женщинами политической власти, перехода от, так сказать, мужского патриархата в политике к равноправию женщин в коридорах власти Тэтчер займет совершенно исключительное положение. Ни одна женщина – политик не была столь долго у руля правления своей страны, и ни одна женщина – политик не дала своего имени новому экономическому направлению. Тэтчеризм означает и прорыв женщин в  высшие сферы экономики и политики.</w:t>
      </w:r>
    </w:p>
    <w:p w:rsidR="000829A3" w:rsidRDefault="000829A3">
      <w:pPr>
        <w:spacing w:line="360" w:lineRule="auto"/>
        <w:ind w:firstLine="720"/>
        <w:jc w:val="both"/>
        <w:rPr>
          <w:b/>
          <w:spacing w:val="26"/>
          <w:sz w:val="24"/>
          <w:lang w:val="ru-RU"/>
        </w:rPr>
      </w:pPr>
    </w:p>
    <w:p w:rsidR="000829A3" w:rsidRDefault="00A359BC">
      <w:pPr>
        <w:spacing w:line="360" w:lineRule="auto"/>
        <w:jc w:val="both"/>
        <w:rPr>
          <w:spacing w:val="26"/>
          <w:sz w:val="24"/>
          <w:lang w:val="ru-RU"/>
        </w:rPr>
      </w:pPr>
      <w:r>
        <w:rPr>
          <w:spacing w:val="26"/>
          <w:sz w:val="24"/>
          <w:lang w:val="ru-RU"/>
        </w:rPr>
        <w:tab/>
        <w:t xml:space="preserve"> </w:t>
      </w:r>
    </w:p>
    <w:p w:rsidR="000829A3" w:rsidRDefault="00A359BC">
      <w:pPr>
        <w:spacing w:line="480" w:lineRule="auto"/>
        <w:jc w:val="both"/>
        <w:rPr>
          <w:b/>
          <w:shadow/>
          <w:spacing w:val="30"/>
          <w:sz w:val="36"/>
          <w:u w:val="single"/>
          <w:lang w:val="ru-RU"/>
        </w:rPr>
      </w:pPr>
      <w:r>
        <w:rPr>
          <w:b/>
          <w:shadow/>
          <w:spacing w:val="30"/>
          <w:sz w:val="36"/>
          <w:u w:val="single"/>
          <w:lang w:val="ru-RU"/>
        </w:rPr>
        <w:t>Список использованной литературы:</w:t>
      </w:r>
    </w:p>
    <w:p w:rsidR="000829A3" w:rsidRDefault="000829A3">
      <w:pPr>
        <w:spacing w:line="480" w:lineRule="auto"/>
        <w:jc w:val="both"/>
        <w:rPr>
          <w:spacing w:val="30"/>
          <w:sz w:val="32"/>
          <w:lang w:val="ru-RU"/>
        </w:rPr>
      </w:pPr>
    </w:p>
    <w:p w:rsidR="000829A3" w:rsidRDefault="00A359BC">
      <w:pPr>
        <w:numPr>
          <w:ilvl w:val="0"/>
          <w:numId w:val="1"/>
        </w:numPr>
        <w:spacing w:line="480" w:lineRule="auto"/>
        <w:ind w:left="0" w:firstLine="0"/>
        <w:jc w:val="both"/>
        <w:rPr>
          <w:spacing w:val="30"/>
          <w:sz w:val="32"/>
          <w:lang w:val="ru-RU"/>
        </w:rPr>
      </w:pPr>
      <w:r>
        <w:rPr>
          <w:spacing w:val="30"/>
          <w:sz w:val="32"/>
          <w:lang w:val="ru-RU"/>
        </w:rPr>
        <w:t>В.И. Попов «Маргарет Тэтчер: человек и политик. Взгляд российского дипломата», издательство «Международные отношения», Москва, 2000 год</w:t>
      </w:r>
    </w:p>
    <w:p w:rsidR="000829A3" w:rsidRDefault="00A359BC">
      <w:pPr>
        <w:pStyle w:val="a4"/>
        <w:spacing w:line="480" w:lineRule="auto"/>
        <w:jc w:val="both"/>
        <w:rPr>
          <w:spacing w:val="30"/>
          <w:sz w:val="32"/>
        </w:rPr>
      </w:pPr>
      <w:r>
        <w:rPr>
          <w:spacing w:val="30"/>
          <w:sz w:val="32"/>
        </w:rPr>
        <w:t xml:space="preserve">    2.   Крис  Огден   "Маргарет  Тэтчер - женщина  у  власти.  Портрет  человека  и  политика, "  издательство  "Новости ", Москва , 1992 год.</w:t>
      </w:r>
    </w:p>
    <w:p w:rsidR="000829A3" w:rsidRDefault="000829A3">
      <w:pPr>
        <w:spacing w:line="480" w:lineRule="auto"/>
        <w:jc w:val="both"/>
        <w:textAlignment w:val="auto"/>
        <w:rPr>
          <w:spacing w:val="30"/>
          <w:sz w:val="32"/>
        </w:rPr>
      </w:pPr>
    </w:p>
    <w:p w:rsidR="002B6EBA" w:rsidRDefault="002B6EBA">
      <w:pPr>
        <w:spacing w:line="480" w:lineRule="auto"/>
        <w:jc w:val="both"/>
        <w:textAlignment w:val="auto"/>
        <w:rPr>
          <w:spacing w:val="30"/>
          <w:sz w:val="32"/>
        </w:rPr>
      </w:pPr>
    </w:p>
    <w:p w:rsidR="002B6EBA" w:rsidRPr="002B6EBA" w:rsidRDefault="002B6EBA">
      <w:pPr>
        <w:spacing w:line="480" w:lineRule="auto"/>
        <w:jc w:val="both"/>
        <w:textAlignment w:val="auto"/>
        <w:rPr>
          <w:spacing w:val="30"/>
          <w:sz w:val="32"/>
        </w:rPr>
      </w:pPr>
    </w:p>
    <w:p w:rsidR="000829A3" w:rsidRDefault="000829A3">
      <w:pPr>
        <w:spacing w:line="480" w:lineRule="auto"/>
        <w:jc w:val="both"/>
        <w:rPr>
          <w:spacing w:val="30"/>
          <w:sz w:val="32"/>
          <w:lang w:val="ru-RU"/>
        </w:rPr>
      </w:pPr>
    </w:p>
    <w:p w:rsidR="000829A3" w:rsidRDefault="000829A3">
      <w:pPr>
        <w:pStyle w:val="a3"/>
        <w:spacing w:line="480" w:lineRule="auto"/>
        <w:ind w:right="191" w:firstLine="0"/>
        <w:rPr>
          <w:spacing w:val="30"/>
          <w:sz w:val="32"/>
        </w:rPr>
      </w:pPr>
    </w:p>
    <w:p w:rsidR="000829A3" w:rsidRDefault="000829A3">
      <w:pPr>
        <w:spacing w:line="480" w:lineRule="auto"/>
        <w:jc w:val="both"/>
        <w:rPr>
          <w:spacing w:val="30"/>
          <w:sz w:val="32"/>
          <w:lang w:val="ru-RU"/>
        </w:rPr>
      </w:pPr>
    </w:p>
    <w:p w:rsidR="000829A3" w:rsidRDefault="000829A3">
      <w:pPr>
        <w:spacing w:line="480" w:lineRule="auto"/>
        <w:jc w:val="both"/>
        <w:rPr>
          <w:spacing w:val="30"/>
          <w:sz w:val="32"/>
          <w:lang w:val="ru-RU"/>
        </w:rPr>
      </w:pPr>
    </w:p>
    <w:p w:rsidR="000829A3" w:rsidRDefault="000829A3">
      <w:pPr>
        <w:spacing w:line="480" w:lineRule="auto"/>
        <w:jc w:val="both"/>
        <w:rPr>
          <w:spacing w:val="30"/>
          <w:sz w:val="32"/>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jc w:val="both"/>
        <w:rPr>
          <w:spacing w:val="26"/>
          <w:sz w:val="24"/>
          <w:lang w:val="ru-RU"/>
        </w:rPr>
      </w:pPr>
    </w:p>
    <w:p w:rsidR="000829A3" w:rsidRDefault="000829A3">
      <w:pPr>
        <w:spacing w:line="360" w:lineRule="auto"/>
        <w:ind w:firstLine="720"/>
        <w:jc w:val="both"/>
        <w:rPr>
          <w:spacing w:val="26"/>
          <w:sz w:val="24"/>
          <w:lang w:val="ru-RU"/>
        </w:rPr>
      </w:pPr>
    </w:p>
    <w:p w:rsidR="000829A3" w:rsidRDefault="000829A3">
      <w:pPr>
        <w:spacing w:line="360" w:lineRule="auto"/>
        <w:jc w:val="both"/>
        <w:rPr>
          <w:spacing w:val="26"/>
          <w:sz w:val="24"/>
          <w:lang w:val="ru-RU"/>
        </w:rPr>
      </w:pPr>
    </w:p>
    <w:sectPr w:rsidR="000829A3" w:rsidSect="00AE320C">
      <w:headerReference w:type="default" r:id="rId8"/>
      <w:footerReference w:type="even" r:id="rId9"/>
      <w:footerReference w:type="default" r:id="rId10"/>
      <w:footnotePr>
        <w:pos w:val="sectEnd"/>
      </w:footnotePr>
      <w:endnotePr>
        <w:numFmt w:val="decimal"/>
        <w:numStart w:val="0"/>
      </w:endnotePr>
      <w:pgSz w:w="12240" w:h="15840"/>
      <w:pgMar w:top="1134" w:right="850" w:bottom="1134" w:left="1701"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D1" w:rsidRDefault="00804DD1">
      <w:r>
        <w:separator/>
      </w:r>
    </w:p>
  </w:endnote>
  <w:endnote w:type="continuationSeparator" w:id="0">
    <w:p w:rsidR="00804DD1" w:rsidRDefault="0080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A3" w:rsidRDefault="00A359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829A3" w:rsidRDefault="000829A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A3" w:rsidRDefault="00A359B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4DD1">
      <w:rPr>
        <w:rStyle w:val="a6"/>
        <w:noProof/>
      </w:rPr>
      <w:t>1</w:t>
    </w:r>
    <w:r>
      <w:rPr>
        <w:rStyle w:val="a6"/>
      </w:rPr>
      <w:fldChar w:fldCharType="end"/>
    </w:r>
  </w:p>
  <w:p w:rsidR="000829A3" w:rsidRDefault="000829A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D1" w:rsidRDefault="00804DD1">
      <w:r>
        <w:separator/>
      </w:r>
    </w:p>
  </w:footnote>
  <w:footnote w:type="continuationSeparator" w:id="0">
    <w:p w:rsidR="00804DD1" w:rsidRDefault="00804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0C" w:rsidRDefault="00AE320C" w:rsidP="00AE320C">
    <w:pPr>
      <w:pStyle w:val="a8"/>
      <w:ind w:hanging="851"/>
    </w:pPr>
    <w:hyperlink r:id="rId1" w:history="1">
      <w:r w:rsidRPr="00AE320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pt;height:56.5pt">
            <v:imagedata r:id="rId2" o:title="Выполним-любую-с-рукой"/>
          </v:shape>
        </w:pic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4D2"/>
    <w:multiLevelType w:val="hybridMultilevel"/>
    <w:tmpl w:val="13282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630CB6"/>
    <w:multiLevelType w:val="hybridMultilevel"/>
    <w:tmpl w:val="7056181A"/>
    <w:lvl w:ilvl="0" w:tplc="F3A82950">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oNotTrackMoves/>
  <w:doNotTrackFormatting/>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9BC"/>
    <w:rsid w:val="000829A3"/>
    <w:rsid w:val="002660FA"/>
    <w:rsid w:val="002B6EBA"/>
    <w:rsid w:val="00804DD1"/>
    <w:rsid w:val="00A359BC"/>
    <w:rsid w:val="00AE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val="en-US"/>
    </w:rPr>
  </w:style>
  <w:style w:type="paragraph" w:styleId="1">
    <w:name w:val="heading 1"/>
    <w:basedOn w:val="a"/>
    <w:next w:val="a"/>
    <w:qFormat/>
    <w:pPr>
      <w:keepNext/>
      <w:spacing w:line="360" w:lineRule="auto"/>
      <w:jc w:val="center"/>
      <w:outlineLvl w:val="0"/>
    </w:pPr>
    <w:rPr>
      <w:b/>
      <w:bCs/>
      <w:spacing w:val="30"/>
      <w:sz w:val="32"/>
      <w:lang w:val="ru-RU"/>
    </w:rPr>
  </w:style>
  <w:style w:type="paragraph" w:styleId="2">
    <w:name w:val="heading 2"/>
    <w:basedOn w:val="a"/>
    <w:next w:val="a"/>
    <w:qFormat/>
    <w:pPr>
      <w:keepNext/>
      <w:spacing w:line="360" w:lineRule="auto"/>
      <w:ind w:firstLine="720"/>
      <w:outlineLvl w:val="1"/>
    </w:pPr>
    <w:rPr>
      <w:b/>
      <w:spacing w:val="30"/>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rPr>
      <w:sz w:val="24"/>
      <w:lang w:val="ru-RU"/>
    </w:rPr>
  </w:style>
  <w:style w:type="paragraph" w:styleId="a4">
    <w:name w:val="Body Text"/>
    <w:basedOn w:val="a"/>
    <w:semiHidden/>
    <w:rPr>
      <w:sz w:val="28"/>
      <w:lang w:val="ru-RU"/>
    </w:rPr>
  </w:style>
  <w:style w:type="paragraph" w:customStyle="1" w:styleId="21">
    <w:name w:val="Основной текст 21"/>
    <w:basedOn w:val="a"/>
    <w:pPr>
      <w:spacing w:line="360" w:lineRule="auto"/>
    </w:pPr>
    <w:rPr>
      <w:spacing w:val="30"/>
      <w:sz w:val="24"/>
      <w:lang w:val="ru-RU"/>
    </w:rPr>
  </w:style>
  <w:style w:type="paragraph" w:styleId="20">
    <w:name w:val="Body Text 2"/>
    <w:basedOn w:val="a"/>
    <w:semiHidden/>
    <w:pPr>
      <w:spacing w:line="360" w:lineRule="auto"/>
      <w:jc w:val="both"/>
    </w:pPr>
    <w:rPr>
      <w:spacing w:val="26"/>
      <w:sz w:val="24"/>
      <w:lang w:val="ru-RU"/>
    </w:rPr>
  </w:style>
  <w:style w:type="paragraph" w:styleId="22">
    <w:name w:val="Body Text Indent 2"/>
    <w:basedOn w:val="a"/>
    <w:semiHidden/>
    <w:pPr>
      <w:spacing w:line="360" w:lineRule="auto"/>
      <w:ind w:firstLine="720"/>
      <w:jc w:val="both"/>
    </w:pPr>
    <w:rPr>
      <w:spacing w:val="26"/>
      <w:sz w:val="24"/>
      <w:lang w:val="ru-RU"/>
    </w:rPr>
  </w:style>
  <w:style w:type="paragraph" w:styleId="a5">
    <w:name w:val="footer"/>
    <w:basedOn w:val="a"/>
    <w:semiHidden/>
    <w:pPr>
      <w:tabs>
        <w:tab w:val="center" w:pos="4677"/>
        <w:tab w:val="right" w:pos="9355"/>
      </w:tabs>
    </w:pPr>
  </w:style>
  <w:style w:type="character" w:styleId="a6">
    <w:name w:val="page number"/>
    <w:basedOn w:val="a0"/>
    <w:semiHidden/>
  </w:style>
  <w:style w:type="character" w:styleId="a7">
    <w:name w:val="Hyperlink"/>
    <w:semiHidden/>
    <w:rPr>
      <w:color w:val="0000FF"/>
      <w:u w:val="single"/>
    </w:rPr>
  </w:style>
  <w:style w:type="paragraph" w:styleId="a8">
    <w:name w:val="header"/>
    <w:basedOn w:val="a"/>
    <w:link w:val="a9"/>
    <w:uiPriority w:val="99"/>
    <w:unhideWhenUsed/>
    <w:rsid w:val="00AE320C"/>
    <w:pPr>
      <w:tabs>
        <w:tab w:val="center" w:pos="4677"/>
        <w:tab w:val="right" w:pos="9355"/>
      </w:tabs>
    </w:pPr>
  </w:style>
  <w:style w:type="character" w:customStyle="1" w:styleId="a9">
    <w:name w:val="Верхний колонтитул Знак"/>
    <w:link w:val="a8"/>
    <w:uiPriority w:val="99"/>
    <w:rsid w:val="00AE320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student112.ru/en/vsesdal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4233</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yo</Company>
  <LinksUpToDate>false</LinksUpToDate>
  <CharactersWithSpaces>28306</CharactersWithSpaces>
  <SharedDoc>false</SharedDoc>
  <HLinks>
    <vt:vector size="12" baseType="variant">
      <vt:variant>
        <vt:i4>6881330</vt:i4>
      </vt:variant>
      <vt:variant>
        <vt:i4>3</vt:i4>
      </vt:variant>
      <vt:variant>
        <vt:i4>0</vt:i4>
      </vt:variant>
      <vt:variant>
        <vt:i4>5</vt:i4>
      </vt:variant>
      <vt:variant>
        <vt:lpwstr>http://www.heritage.org/library/lecture/h1650.html</vt:lpwstr>
      </vt:variant>
      <vt:variant>
        <vt:lpwstr/>
      </vt:variant>
      <vt:variant>
        <vt:i4>5832772</vt:i4>
      </vt:variant>
      <vt:variant>
        <vt:i4>0</vt:i4>
      </vt:variant>
      <vt:variant>
        <vt:i4>0</vt:i4>
      </vt:variant>
      <vt:variant>
        <vt:i4>5</vt:i4>
      </vt:variant>
      <vt:variant>
        <vt:lpwstr>http://www.2day.ru/14832-show.asp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Вован</cp:lastModifiedBy>
  <cp:revision>3</cp:revision>
  <cp:lastPrinted>2021-05-11T16:24:00Z</cp:lastPrinted>
  <dcterms:created xsi:type="dcterms:W3CDTF">2021-05-11T16:22:00Z</dcterms:created>
  <dcterms:modified xsi:type="dcterms:W3CDTF">2021-05-11T16:26:00Z</dcterms:modified>
</cp:coreProperties>
</file>